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9CF" w:rsidRDefault="009077ED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1209CF" w:rsidRDefault="009077ED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026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lWMGtUAAAAJAQAADwAAAAAAAAAB&#10;ACAAAAAiAAAAZHJzL2Rvd25yZXYueG1sUEsBAhQAFAAAAAgAh07iQKBpiqPaAQAA2gMAAA4AAAAA&#10;AAAAAQAgAAAAJA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    张斌                             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</w:t>
      </w:r>
      <w:r w:rsidR="00994408">
        <w:rPr>
          <w:rFonts w:ascii="仿宋_GB2312" w:hAnsi="华文中宋" w:hint="eastAsia"/>
          <w:bCs/>
          <w:sz w:val="24"/>
        </w:rPr>
        <w:t>3</w:t>
      </w:r>
      <w:r>
        <w:rPr>
          <w:rFonts w:ascii="仿宋_GB2312" w:hAnsi="华文中宋" w:hint="eastAsia"/>
          <w:bCs/>
          <w:sz w:val="24"/>
        </w:rPr>
        <w:t>年</w:t>
      </w:r>
      <w:r w:rsidR="00994408">
        <w:rPr>
          <w:rFonts w:ascii="仿宋_GB2312" w:hAnsi="华文中宋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 w:rsidR="00994408">
        <w:rPr>
          <w:rFonts w:ascii="仿宋_GB2312" w:hAnsi="华文中宋" w:hint="eastAsia"/>
          <w:bCs/>
          <w:sz w:val="24"/>
        </w:rPr>
        <w:t>10</w:t>
      </w:r>
      <w:bookmarkStart w:id="0" w:name="_GoBack"/>
      <w:bookmarkEnd w:id="0"/>
      <w:r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483"/>
        <w:gridCol w:w="1400"/>
        <w:gridCol w:w="929"/>
        <w:gridCol w:w="123"/>
        <w:gridCol w:w="154"/>
        <w:gridCol w:w="1528"/>
        <w:gridCol w:w="69"/>
        <w:gridCol w:w="1296"/>
        <w:gridCol w:w="1240"/>
        <w:gridCol w:w="1082"/>
      </w:tblGrid>
      <w:tr w:rsidR="001209CF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大型体育赛事“节俭办赛”模式及对杭州亚运的启示</w:t>
            </w:r>
          </w:p>
        </w:tc>
      </w:tr>
      <w:tr w:rsidR="001209CF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浙江省哲学社会科学发展规划领导小组</w:t>
            </w:r>
          </w:p>
        </w:tc>
      </w:tr>
      <w:tr w:rsidR="001209CF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2019年6月至2022年12月</w:t>
            </w:r>
          </w:p>
        </w:tc>
      </w:tr>
      <w:tr w:rsidR="001209CF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209CF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1209CF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张斌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</w:t>
            </w:r>
          </w:p>
        </w:tc>
      </w:tr>
      <w:tr w:rsidR="001209CF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马勇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调研与资料整理</w:t>
            </w:r>
          </w:p>
        </w:tc>
      </w:tr>
      <w:tr w:rsidR="001209CF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胡茵</w:t>
            </w:r>
            <w:proofErr w:type="gramEnd"/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调研与资料整理</w:t>
            </w:r>
          </w:p>
        </w:tc>
      </w:tr>
      <w:tr w:rsidR="001209CF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胡炬波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调研与资料整理</w:t>
            </w:r>
          </w:p>
        </w:tc>
      </w:tr>
      <w:tr w:rsidR="001209CF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张剑利</w:t>
            </w:r>
            <w:proofErr w:type="gramEnd"/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浙江师范大学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撰写论文</w:t>
            </w:r>
          </w:p>
        </w:tc>
      </w:tr>
      <w:tr w:rsidR="001209CF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8万元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学校配套4万元</w:t>
            </w:r>
          </w:p>
        </w:tc>
      </w:tr>
      <w:tr w:rsidR="001209CF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209CF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209CF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209CF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1.2万元</w:t>
            </w:r>
          </w:p>
        </w:tc>
      </w:tr>
      <w:tr w:rsidR="001209CF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0.8万元</w:t>
            </w:r>
          </w:p>
        </w:tc>
      </w:tr>
      <w:tr w:rsidR="001209CF">
        <w:trPr>
          <w:cantSplit/>
          <w:trHeight w:val="31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1.2万元</w:t>
            </w:r>
          </w:p>
        </w:tc>
      </w:tr>
      <w:tr w:rsidR="001209CF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4万元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C119BB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3.99983</w:t>
            </w:r>
            <w:r w:rsidR="009077E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209CF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1、第一作者论文：</w:t>
            </w:r>
            <w:r>
              <w:rPr>
                <w:rFonts w:ascii="宋体" w:eastAsia="宋体" w:hAnsi="宋体"/>
                <w:sz w:val="21"/>
                <w:szCs w:val="21"/>
              </w:rPr>
              <w:t>Resource scheduling of green communication network for large sports events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</w:rPr>
              <w:t>based on edge computing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于2020年5月发表于《</w:t>
            </w:r>
            <w:r>
              <w:rPr>
                <w:rFonts w:ascii="宋体" w:eastAsia="宋体" w:hAnsi="宋体"/>
                <w:sz w:val="21"/>
                <w:szCs w:val="21"/>
              </w:rPr>
              <w:t>Computer Communications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》（SCI收录JCR2区）</w:t>
            </w:r>
          </w:p>
          <w:p w:rsidR="001209CF" w:rsidRDefault="009077E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2、执笔研究报告《疫情对杭州亚运会的可能影响及对策建议》被杭州市政府研究室（市政府参事室）编制的《政府决策参考》（第4期）收录，该研究成果报送至杭州市委市政府主要领导。</w:t>
            </w:r>
          </w:p>
          <w:p w:rsidR="001209CF" w:rsidRDefault="009077E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3、第一作者论文：Research on Sustainable Development of Olympic Games Based </w:t>
            </w:r>
          </w:p>
          <w:p w:rsidR="001209CF" w:rsidRDefault="009077E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on Ecological Carrying Capacity Analysis于2022年5月发表于《Journal of Sensors》（SCI收录JCR4区）</w:t>
            </w:r>
          </w:p>
          <w:p w:rsidR="001209CF" w:rsidRDefault="009077E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4、通讯作者论文：A home fitness satisfaction model for Chinese residents during the COVID-19 pandemic based on SEM analysis于2022年9月发表于《</w:t>
            </w:r>
            <w:hyperlink r:id="rId8" w:history="1">
              <w:r>
                <w:rPr>
                  <w:rFonts w:ascii="宋体" w:eastAsia="宋体" w:hAnsi="宋体" w:hint="eastAsia"/>
                  <w:sz w:val="21"/>
                  <w:szCs w:val="21"/>
                </w:rPr>
                <w:t>Frontiers in</w:t>
              </w:r>
              <w:r>
                <w:rPr>
                  <w:rFonts w:ascii="宋体" w:eastAsia="宋体" w:hAnsi="宋体" w:hint="eastAsia"/>
                  <w:sz w:val="21"/>
                  <w:szCs w:val="21"/>
                </w:rPr>
                <w:t> </w:t>
              </w:r>
              <w:r>
                <w:rPr>
                  <w:rFonts w:ascii="宋体" w:eastAsia="宋体" w:hAnsi="宋体" w:hint="eastAsia"/>
                  <w:sz w:val="21"/>
                  <w:szCs w:val="21"/>
                </w:rPr>
                <w:t>Public Health</w:t>
              </w:r>
            </w:hyperlink>
            <w:r>
              <w:rPr>
                <w:rFonts w:ascii="宋体" w:eastAsia="宋体" w:hAnsi="宋体" w:hint="eastAsia"/>
                <w:sz w:val="21"/>
                <w:szCs w:val="21"/>
              </w:rPr>
              <w:t>》（SSCI收录）</w:t>
            </w:r>
          </w:p>
        </w:tc>
      </w:tr>
      <w:tr w:rsidR="001209CF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209C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209C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209C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1.2万元</w:t>
            </w:r>
          </w:p>
        </w:tc>
      </w:tr>
      <w:tr w:rsidR="001209C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 w:rsidP="00C119BB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 w:rsidR="00C119BB">
              <w:rPr>
                <w:rFonts w:ascii="宋体" w:eastAsia="宋体" w:hAnsi="宋体" w:hint="eastAsia"/>
                <w:sz w:val="21"/>
                <w:szCs w:val="21"/>
              </w:rPr>
              <w:t>79983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0.8万元</w:t>
            </w:r>
          </w:p>
        </w:tc>
      </w:tr>
      <w:tr w:rsidR="001209CF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209CF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209CF">
        <w:trPr>
          <w:cantSplit/>
          <w:trHeight w:val="64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209CF">
        <w:trPr>
          <w:cantSplit/>
          <w:trHeight w:val="57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209CF">
        <w:trPr>
          <w:cantSplit/>
          <w:trHeight w:val="41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209CF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209CF">
        <w:trPr>
          <w:cantSplit/>
          <w:trHeight w:val="51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209CF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1209CF" w:rsidRDefault="009077ED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1209CF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CA2" w:rsidRDefault="008A1CA2">
      <w:pPr>
        <w:spacing w:line="240" w:lineRule="auto"/>
      </w:pPr>
      <w:r>
        <w:separator/>
      </w:r>
    </w:p>
  </w:endnote>
  <w:endnote w:type="continuationSeparator" w:id="0">
    <w:p w:rsidR="008A1CA2" w:rsidRDefault="008A1C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CA2" w:rsidRDefault="008A1CA2">
      <w:pPr>
        <w:spacing w:line="240" w:lineRule="auto"/>
      </w:pPr>
      <w:r>
        <w:separator/>
      </w:r>
    </w:p>
  </w:footnote>
  <w:footnote w:type="continuationSeparator" w:id="0">
    <w:p w:rsidR="008A1CA2" w:rsidRDefault="008A1C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9CF" w:rsidRDefault="001209CF">
    <w:pPr>
      <w:pStyle w:val="a4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jNzNkZWNmMWEzNjZlYzA2ZDliNTc3N2IyMGE1MDgifQ=="/>
  </w:docVars>
  <w:rsids>
    <w:rsidRoot w:val="004E1FDA"/>
    <w:rsid w:val="000200D7"/>
    <w:rsid w:val="001209CF"/>
    <w:rsid w:val="00270DF2"/>
    <w:rsid w:val="0027325F"/>
    <w:rsid w:val="003C1B34"/>
    <w:rsid w:val="004C086E"/>
    <w:rsid w:val="004E1FDA"/>
    <w:rsid w:val="00591823"/>
    <w:rsid w:val="00634A6E"/>
    <w:rsid w:val="006A3A49"/>
    <w:rsid w:val="007B5109"/>
    <w:rsid w:val="008A1CA2"/>
    <w:rsid w:val="009024C0"/>
    <w:rsid w:val="009077ED"/>
    <w:rsid w:val="00985FAF"/>
    <w:rsid w:val="00994408"/>
    <w:rsid w:val="00AC10AC"/>
    <w:rsid w:val="00C119BB"/>
    <w:rsid w:val="00D35E1D"/>
    <w:rsid w:val="00DC288F"/>
    <w:rsid w:val="00DD4647"/>
    <w:rsid w:val="00E27FE1"/>
    <w:rsid w:val="028D101E"/>
    <w:rsid w:val="4931003B"/>
    <w:rsid w:val="757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rontiersin.org/journals/public-healt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222</Words>
  <Characters>1270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35</cp:revision>
  <cp:lastPrinted>2012-12-19T09:11:00Z</cp:lastPrinted>
  <dcterms:created xsi:type="dcterms:W3CDTF">2015-12-16T02:17:00Z</dcterms:created>
  <dcterms:modified xsi:type="dcterms:W3CDTF">2023-06-05T02:14:00Z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163EC0DF5B5344489DA6BF0F750E9AC4</vt:lpwstr>
  </property>
</Properties>
</file>