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358" w:rsidRDefault="0029732E">
      <w:pPr>
        <w:spacing w:line="520" w:lineRule="exact"/>
        <w:ind w:firstLineChars="300" w:firstLine="1080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浙江省高校科研经费使用信息公开一览表</w:t>
      </w:r>
    </w:p>
    <w:p w:rsidR="005F6358" w:rsidRDefault="0029732E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635"/>
                <wp:effectExtent l="0" t="4445" r="0" b="8890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7" o:spid="_x0000_s1026" o:spt="20" style="position:absolute;left:0pt;margin-left:63pt;margin-top:20.8pt;height:0.05pt;width:90pt;z-index:251659264;mso-width-relative:page;mso-height-relative:page;" filled="f" stroked="t" coordsize="21600,21600" o:gfxdata="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S1W7N1QAAAAkBAAAPAAAAAAAA&#10;AAEAIAAAACIAAABkcnMvZG93bnJldi54bWxQSwECFAAUAAAACACHTuJAyaY3atwBAADbAwAADgAA&#10;AAAAAAABACAAAAAkAQAAZHJzL2Uyb0RvYy54bWxQSwUGAAAAAAYABgBZAQAAc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635"/>
                <wp:effectExtent l="0" t="4445" r="0" b="8890"/>
                <wp:wrapNone/>
                <wp:docPr id="2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直线 3" o:spid="_x0000_s1026" o:spt="20" style="position:absolute;left:0pt;margin-left:63pt;margin-top:20.8pt;height:0.05pt;width:90pt;z-index:251659264;mso-width-relative:page;mso-height-relative:page;" filled="f" stroked="t" coordsize="21600,21600" o:gfxdata="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S1W7N1QAA&#10;AAkBAAAPAAAAAAAAAAEAIAAAACIAAABkcnMvZG93bnJldi54bWxQSwECFAAUAAAACACHTuJA6jFg&#10;1egBAADdAwAADgAAAAAAAAABACAAAAAkAQAAZHJzL2Uyb0RvYy54bWxQSwUGAAAAAAYABgBZAQAA&#10;fg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仿宋_GB2312" w:hAnsi="华文中宋" w:hint="eastAsia"/>
          <w:bCs/>
          <w:sz w:val="24"/>
        </w:rPr>
        <w:t>填表人：     刘兵                             填表日期：202</w:t>
      </w:r>
      <w:r w:rsidR="001D68D2">
        <w:rPr>
          <w:rFonts w:ascii="仿宋_GB2312" w:hAnsi="华文中宋" w:hint="eastAsia"/>
          <w:bCs/>
          <w:sz w:val="24"/>
        </w:rPr>
        <w:t>2</w:t>
      </w:r>
      <w:r>
        <w:rPr>
          <w:rFonts w:ascii="仿宋_GB2312" w:hAnsi="华文中宋" w:hint="eastAsia"/>
          <w:bCs/>
          <w:sz w:val="24"/>
        </w:rPr>
        <w:t>年</w:t>
      </w:r>
      <w:r w:rsidR="001D68D2">
        <w:rPr>
          <w:rFonts w:ascii="仿宋_GB2312" w:hAnsi="华文中宋" w:hint="eastAsia"/>
          <w:bCs/>
          <w:sz w:val="24"/>
        </w:rPr>
        <w:t>6</w:t>
      </w:r>
      <w:r>
        <w:rPr>
          <w:rFonts w:ascii="仿宋_GB2312" w:hAnsi="华文中宋" w:hint="eastAsia"/>
          <w:bCs/>
          <w:sz w:val="24"/>
        </w:rPr>
        <w:t>月</w:t>
      </w:r>
      <w:r w:rsidR="001D68D2">
        <w:rPr>
          <w:rFonts w:ascii="仿宋_GB2312" w:hAnsi="华文中宋" w:hint="eastAsia"/>
          <w:bCs/>
          <w:sz w:val="24"/>
        </w:rPr>
        <w:t>10</w:t>
      </w:r>
      <w:r>
        <w:rPr>
          <w:rFonts w:ascii="仿宋_GB2312" w:hAnsi="华文中宋" w:hint="eastAsia"/>
          <w:bCs/>
          <w:sz w:val="24"/>
        </w:rPr>
        <w:t>日</w:t>
      </w:r>
    </w:p>
    <w:tbl>
      <w:tblPr>
        <w:tblW w:w="10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1492"/>
        <w:gridCol w:w="1403"/>
        <w:gridCol w:w="6"/>
        <w:gridCol w:w="936"/>
        <w:gridCol w:w="366"/>
        <w:gridCol w:w="1444"/>
        <w:gridCol w:w="76"/>
        <w:gridCol w:w="1474"/>
        <w:gridCol w:w="1119"/>
        <w:gridCol w:w="1185"/>
      </w:tblGrid>
      <w:tr w:rsidR="005F6358">
        <w:trPr>
          <w:cantSplit/>
          <w:trHeight w:val="308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地下管廊综合协议服务器关键技术研究</w:t>
            </w:r>
          </w:p>
        </w:tc>
      </w:tr>
      <w:tr w:rsidR="005F6358">
        <w:trPr>
          <w:cantSplit/>
          <w:trHeight w:val="27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浙江省科技厅、浙江省自然科学基金委员会</w:t>
            </w:r>
          </w:p>
        </w:tc>
      </w:tr>
      <w:tr w:rsidR="005F6358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 w:rsidP="001D68D2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2018年1月至202</w:t>
            </w:r>
            <w:r w:rsidR="001D68D2"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bookmarkStart w:id="0" w:name="_GoBack"/>
            <w:bookmarkEnd w:id="0"/>
            <w:r>
              <w:rPr>
                <w:rFonts w:ascii="宋体" w:eastAsia="宋体" w:hAnsi="宋体" w:hint="eastAsia"/>
                <w:sz w:val="21"/>
                <w:szCs w:val="21"/>
              </w:rPr>
              <w:t>年12月</w:t>
            </w:r>
          </w:p>
        </w:tc>
      </w:tr>
      <w:tr w:rsidR="005F6358">
        <w:trPr>
          <w:cantSplit/>
          <w:trHeight w:val="32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上海中电电子系统科技股份有限公司</w:t>
            </w:r>
          </w:p>
        </w:tc>
      </w:tr>
      <w:tr w:rsidR="005F635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  <w:highlight w:val="yellow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项目负责人及课题组成员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姓名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职称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工作单位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承担任务</w:t>
            </w:r>
          </w:p>
        </w:tc>
      </w:tr>
      <w:tr w:rsidR="005F635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刘兵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负责人</w:t>
            </w:r>
          </w:p>
        </w:tc>
      </w:tr>
      <w:tr w:rsidR="005F6358">
        <w:trPr>
          <w:cantSplit/>
          <w:trHeight w:val="26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张智靓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left="42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讲师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硬件系统设计与开发</w:t>
            </w:r>
          </w:p>
        </w:tc>
      </w:tr>
      <w:tr w:rsidR="005F6358">
        <w:trPr>
          <w:cantSplit/>
          <w:trHeight w:val="27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胡力勤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高级实验师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软件系统设计与开发</w:t>
            </w:r>
          </w:p>
        </w:tc>
      </w:tr>
      <w:tr w:rsidR="005F635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林章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助教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浙江建设职业技术学院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软件系统设计与开发</w:t>
            </w:r>
          </w:p>
        </w:tc>
      </w:tr>
      <w:tr w:rsidR="005F635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李飞标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助理研究员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中国计量大学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硬件系统设计与开发</w:t>
            </w:r>
          </w:p>
        </w:tc>
      </w:tr>
      <w:tr w:rsidR="005F635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李东升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教授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中国计量大学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项目指导与技术支持</w:t>
            </w:r>
          </w:p>
        </w:tc>
      </w:tr>
      <w:tr w:rsidR="005F6358">
        <w:trPr>
          <w:cantSplit/>
          <w:trHeight w:val="27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color w:val="FF0000"/>
                <w:sz w:val="21"/>
                <w:szCs w:val="21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林刚</w:t>
            </w:r>
            <w:proofErr w:type="gramEnd"/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高工</w:t>
            </w:r>
          </w:p>
        </w:tc>
        <w:tc>
          <w:tcPr>
            <w:tcW w:w="2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上海中电电子系统科技股份有限公司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样机</w:t>
            </w:r>
            <w:proofErr w:type="gramStart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制做</w:t>
            </w:r>
            <w:proofErr w:type="gramEnd"/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与调试</w:t>
            </w:r>
          </w:p>
        </w:tc>
      </w:tr>
      <w:tr w:rsidR="005F6358">
        <w:trPr>
          <w:cantSplit/>
          <w:trHeight w:val="49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来源及金额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wordWrap w:val="0"/>
              <w:spacing w:line="240" w:lineRule="exact"/>
              <w:ind w:right="105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学校配套10万元</w:t>
            </w:r>
          </w:p>
        </w:tc>
      </w:tr>
      <w:tr w:rsidR="005F6358">
        <w:trPr>
          <w:cantSplit/>
          <w:trHeight w:val="337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3.5万元</w:t>
            </w:r>
          </w:p>
        </w:tc>
      </w:tr>
      <w:tr w:rsidR="005F6358">
        <w:trPr>
          <w:cantSplit/>
          <w:trHeight w:val="286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5F6358">
        <w:trPr>
          <w:cantSplit/>
          <w:trHeight w:val="305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4.04万元</w:t>
            </w:r>
          </w:p>
        </w:tc>
      </w:tr>
      <w:tr w:rsidR="005F6358">
        <w:trPr>
          <w:cantSplit/>
          <w:trHeight w:val="263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2.46万元</w:t>
            </w:r>
          </w:p>
        </w:tc>
      </w:tr>
      <w:tr w:rsidR="005F6358">
        <w:trPr>
          <w:cantSplit/>
          <w:trHeight w:val="309"/>
          <w:jc w:val="center"/>
        </w:trPr>
        <w:tc>
          <w:tcPr>
            <w:tcW w:w="5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293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20万元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未拨入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0万元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实际经费使用总额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 w:rsidP="00E91218">
            <w:pPr>
              <w:spacing w:line="240" w:lineRule="exact"/>
              <w:jc w:val="lef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12.</w:t>
            </w:r>
            <w:r w:rsidR="00E91218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12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4828万元</w:t>
            </w:r>
          </w:p>
        </w:tc>
      </w:tr>
      <w:tr w:rsidR="005F6358">
        <w:trPr>
          <w:cantSplit/>
          <w:trHeight w:val="55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pStyle w:val="1"/>
              <w:widowControl/>
              <w:shd w:val="clear" w:color="auto" w:fill="FFFFFF"/>
              <w:spacing w:beforeAutospacing="0" w:afterAutospacing="0" w:line="263" w:lineRule="atLeast"/>
              <w:textAlignment w:val="center"/>
              <w:rPr>
                <w:rFonts w:hint="default"/>
                <w:color w:val="000000"/>
                <w:sz w:val="21"/>
                <w:szCs w:val="21"/>
              </w:rPr>
            </w:pPr>
            <w:r>
              <w:rPr>
                <w:b w:val="0"/>
                <w:bCs w:val="0"/>
                <w:kern w:val="2"/>
                <w:sz w:val="21"/>
                <w:szCs w:val="21"/>
              </w:rPr>
              <w:t>论文：基于BIM/GIS的综合管廊智能运维管理系统设计；地下综合管廊可编程软件设计的语义逻辑；基于深度学习的地下管廊综合管线检测方法研究；基于黑白二进制编码的卡片识别系统设计与实现</w:t>
            </w:r>
            <w:r w:rsidR="00A67EDE">
              <w:rPr>
                <w:b w:val="0"/>
                <w:bCs w:val="0"/>
                <w:kern w:val="2"/>
                <w:sz w:val="21"/>
                <w:szCs w:val="21"/>
              </w:rPr>
              <w:t>。</w:t>
            </w:r>
          </w:p>
        </w:tc>
      </w:tr>
      <w:tr w:rsidR="005F6358">
        <w:trPr>
          <w:cantSplit/>
          <w:trHeight w:val="36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材料费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2.156708万元</w:t>
            </w:r>
          </w:p>
        </w:tc>
      </w:tr>
      <w:tr w:rsidR="005F635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燃料动力费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5F635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差旅费/会议费/合作协作研究与交流费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2.6848万元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劳务费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2.74万元</w:t>
            </w:r>
          </w:p>
        </w:tc>
      </w:tr>
      <w:tr w:rsidR="005F6358">
        <w:trPr>
          <w:cantSplit/>
          <w:trHeight w:val="323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 w:rsidP="00E91218">
            <w:pPr>
              <w:tabs>
                <w:tab w:val="left" w:pos="750"/>
              </w:tabs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</w:t>
            </w:r>
            <w:r w:rsidR="00E91218"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44</w:t>
            </w: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332万元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专家咨询费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1.6万元</w:t>
            </w:r>
          </w:p>
        </w:tc>
      </w:tr>
      <w:tr w:rsidR="005F6358">
        <w:trPr>
          <w:cantSplit/>
          <w:trHeight w:val="345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激励支出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1.5万元</w:t>
            </w:r>
          </w:p>
        </w:tc>
        <w:tc>
          <w:tcPr>
            <w:tcW w:w="1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外协费拨出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color w:val="000000"/>
                <w:sz w:val="21"/>
                <w:szCs w:val="21"/>
              </w:rPr>
            </w:pPr>
            <w:r>
              <w:rPr>
                <w:rFonts w:ascii="宋体" w:eastAsia="宋体" w:hAnsi="宋体" w:hint="eastAsia"/>
                <w:color w:val="000000"/>
                <w:sz w:val="21"/>
                <w:szCs w:val="21"/>
              </w:rPr>
              <w:t>万元</w:t>
            </w:r>
          </w:p>
        </w:tc>
      </w:tr>
      <w:tr w:rsidR="005F6358">
        <w:trPr>
          <w:cantSplit/>
          <w:trHeight w:val="400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357"/>
          <w:jc w:val="center"/>
        </w:trPr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结题验收信息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492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446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7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357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5F6358">
        <w:trPr>
          <w:cantSplit/>
          <w:trHeight w:val="238"/>
          <w:jc w:val="center"/>
        </w:trPr>
        <w:tc>
          <w:tcPr>
            <w:tcW w:w="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29732E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80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5F6358" w:rsidRDefault="005F6358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5F6358" w:rsidRDefault="0029732E">
      <w:pPr>
        <w:spacing w:line="312" w:lineRule="auto"/>
        <w:rPr>
          <w:rFonts w:ascii="仿宋_GB2312"/>
          <w:sz w:val="24"/>
        </w:rPr>
      </w:pPr>
      <w:r>
        <w:rPr>
          <w:rFonts w:ascii="仿宋_GB2312" w:hint="eastAsia"/>
          <w:sz w:val="24"/>
        </w:rPr>
        <w:t>注：涉及商业秘密的，委托单位、项目名称等敏感关键词用“*”替代。</w:t>
      </w:r>
    </w:p>
    <w:sectPr w:rsidR="005F6358">
      <w:headerReference w:type="default" r:id="rId8"/>
      <w:pgSz w:w="11906" w:h="16838"/>
      <w:pgMar w:top="567" w:right="1418" w:bottom="567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3E5" w:rsidRDefault="007A63E5">
      <w:pPr>
        <w:spacing w:line="240" w:lineRule="auto"/>
      </w:pPr>
      <w:r>
        <w:separator/>
      </w:r>
    </w:p>
  </w:endnote>
  <w:endnote w:type="continuationSeparator" w:id="0">
    <w:p w:rsidR="007A63E5" w:rsidRDefault="007A63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3E5" w:rsidRDefault="007A63E5">
      <w:pPr>
        <w:spacing w:line="240" w:lineRule="auto"/>
      </w:pPr>
      <w:r>
        <w:separator/>
      </w:r>
    </w:p>
  </w:footnote>
  <w:footnote w:type="continuationSeparator" w:id="0">
    <w:p w:rsidR="007A63E5" w:rsidRDefault="007A63E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6358" w:rsidRDefault="005F6358">
    <w:pPr>
      <w:pStyle w:val="a5"/>
      <w:pBdr>
        <w:bottom w:val="none" w:sz="0" w:space="0" w:color="auto"/>
      </w:pBdr>
      <w:jc w:val="both"/>
      <w:rPr>
        <w:rFonts w:ascii="黑体" w:eastAsia="黑体" w:hAnsi="仿宋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oNotTrackMove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9BF"/>
    <w:rsid w:val="001D68D2"/>
    <w:rsid w:val="0020244B"/>
    <w:rsid w:val="0029732E"/>
    <w:rsid w:val="00522746"/>
    <w:rsid w:val="00526E29"/>
    <w:rsid w:val="005F6358"/>
    <w:rsid w:val="007A63E5"/>
    <w:rsid w:val="00A67EDE"/>
    <w:rsid w:val="00C017D3"/>
    <w:rsid w:val="00C95DF3"/>
    <w:rsid w:val="00D249BF"/>
    <w:rsid w:val="00E04973"/>
    <w:rsid w:val="00E91218"/>
    <w:rsid w:val="00F67834"/>
    <w:rsid w:val="2DB60F8C"/>
    <w:rsid w:val="3F637448"/>
    <w:rsid w:val="405B7CA3"/>
    <w:rsid w:val="6B1E3AC4"/>
    <w:rsid w:val="7B4D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semiHidden/>
    <w:qFormat/>
    <w:rPr>
      <w:rFonts w:eastAsia="仿宋_GB2312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semiHidden="0" w:qFormat="1"/>
    <w:lsdException w:name="Table Grid" w:uiPriority="99"/>
    <w:lsdException w:name="Table Theme" w:uiPriority="99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pPr>
      <w:spacing w:line="240" w:lineRule="auto"/>
    </w:pPr>
    <w:rPr>
      <w:sz w:val="18"/>
      <w:szCs w:val="18"/>
    </w:r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批注框文本 Char"/>
    <w:link w:val="a3"/>
    <w:semiHidden/>
    <w:qFormat/>
    <w:rPr>
      <w:rFonts w:eastAsia="仿宋_GB2312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154</Words>
  <Characters>884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蒋学</cp:lastModifiedBy>
  <cp:revision>8</cp:revision>
  <cp:lastPrinted>2021-06-16T00:35:00Z</cp:lastPrinted>
  <dcterms:created xsi:type="dcterms:W3CDTF">2016-12-19T00:48:00Z</dcterms:created>
  <dcterms:modified xsi:type="dcterms:W3CDTF">2022-06-07T00:50:00Z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837FA41051FF447F876B796ECFD629C9</vt:lpwstr>
  </property>
</Properties>
</file>